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F2" w:rsidRDefault="00CF45F2" w:rsidP="00CF45F2">
      <w:pPr>
        <w:rPr>
          <w:rStyle w:val="a5"/>
        </w:rPr>
      </w:pPr>
      <w:bookmarkStart w:id="0" w:name="sub_12000"/>
    </w:p>
    <w:p w:rsidR="00CF45F2" w:rsidRDefault="00CF45F2" w:rsidP="00CF45F2">
      <w:pPr>
        <w:ind w:firstLine="709"/>
        <w:jc w:val="right"/>
        <w:rPr>
          <w:rStyle w:val="a5"/>
        </w:rPr>
      </w:pPr>
    </w:p>
    <w:bookmarkEnd w:id="0"/>
    <w:p w:rsidR="00CF45F2" w:rsidRPr="00215936" w:rsidRDefault="00CF45F2" w:rsidP="00CF45F2">
      <w:pPr>
        <w:pStyle w:val="ConsPlusNormal"/>
        <w:jc w:val="center"/>
        <w:rPr>
          <w:bCs/>
          <w:color w:val="26282F"/>
          <w:szCs w:val="28"/>
        </w:rPr>
      </w:pPr>
      <w:r w:rsidRPr="00215936">
        <w:rPr>
          <w:rStyle w:val="a5"/>
          <w:b w:val="0"/>
          <w:noProof/>
          <w:szCs w:val="28"/>
        </w:rPr>
        <w:drawing>
          <wp:inline distT="0" distB="0" distL="0" distR="0" wp14:anchorId="7BE1878A" wp14:editId="1619C268">
            <wp:extent cx="486456" cy="628650"/>
            <wp:effectExtent l="19050" t="0" r="8844" b="0"/>
            <wp:docPr id="3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ED11CE">
        <w:rPr>
          <w:sz w:val="24"/>
          <w:szCs w:val="24"/>
          <w:lang w:val="ru-RU"/>
        </w:rPr>
        <w:t>Муниципальное учреждение «Отдел образования Шалинского муниципального района»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val="ru-RU"/>
        </w:rPr>
      </w:pPr>
      <w:r w:rsidRPr="00ED11CE">
        <w:rPr>
          <w:rFonts w:eastAsia="SimSu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D11CE">
        <w:rPr>
          <w:b/>
          <w:sz w:val="24"/>
          <w:szCs w:val="24"/>
          <w:lang w:val="ru-RU"/>
        </w:rPr>
        <w:t>«ОСНОВНАЯ ОБЩЕОБРАЗОВАТЕЛЬНАЯ ШКОЛА С. МЕСКЕР-ЮРТ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val="ru-RU"/>
        </w:rPr>
      </w:pPr>
      <w:r w:rsidRPr="00ED11CE">
        <w:rPr>
          <w:b/>
          <w:sz w:val="24"/>
          <w:szCs w:val="24"/>
          <w:lang w:val="ru-RU"/>
        </w:rPr>
        <w:t>ШАЛИНСКОГО МУНИЦИПАЛЬНОГО РАЙОНА»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D11CE">
        <w:rPr>
          <w:b/>
          <w:sz w:val="24"/>
          <w:szCs w:val="24"/>
          <w:lang w:val="ru-RU"/>
        </w:rPr>
        <w:t xml:space="preserve"> (МБОУ «ООШ с. </w:t>
      </w:r>
      <w:proofErr w:type="spellStart"/>
      <w:r w:rsidRPr="00ED11CE">
        <w:rPr>
          <w:b/>
          <w:sz w:val="24"/>
          <w:szCs w:val="24"/>
          <w:lang w:val="ru-RU"/>
        </w:rPr>
        <w:t>Мескер</w:t>
      </w:r>
      <w:proofErr w:type="spellEnd"/>
      <w:r w:rsidRPr="00ED11CE">
        <w:rPr>
          <w:b/>
          <w:sz w:val="24"/>
          <w:szCs w:val="24"/>
          <w:lang w:val="ru-RU"/>
        </w:rPr>
        <w:t>-Юрт»</w:t>
      </w:r>
      <w:r w:rsidRPr="00ED11CE">
        <w:rPr>
          <w:rFonts w:eastAsia="Calibri"/>
          <w:b/>
          <w:sz w:val="24"/>
          <w:szCs w:val="24"/>
          <w:lang w:val="ru-RU"/>
        </w:rPr>
        <w:t>)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/>
        </w:rPr>
      </w:pP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proofErr w:type="spellStart"/>
      <w:r w:rsidRPr="00ED11CE">
        <w:rPr>
          <w:sz w:val="24"/>
          <w:szCs w:val="24"/>
          <w:lang w:val="ru-RU"/>
        </w:rPr>
        <w:t>Муниципальни</w:t>
      </w:r>
      <w:proofErr w:type="spellEnd"/>
      <w:r w:rsidRPr="00ED11CE">
        <w:rPr>
          <w:sz w:val="24"/>
          <w:szCs w:val="24"/>
          <w:lang w:val="ru-RU"/>
        </w:rPr>
        <w:t xml:space="preserve"> </w:t>
      </w:r>
      <w:proofErr w:type="spellStart"/>
      <w:r w:rsidRPr="00ED11CE">
        <w:rPr>
          <w:sz w:val="24"/>
          <w:szCs w:val="24"/>
          <w:lang w:val="ru-RU"/>
        </w:rPr>
        <w:t>учреждени</w:t>
      </w:r>
      <w:proofErr w:type="spellEnd"/>
      <w:r w:rsidRPr="00ED11CE">
        <w:rPr>
          <w:sz w:val="24"/>
          <w:szCs w:val="24"/>
          <w:lang w:val="ru-RU"/>
        </w:rPr>
        <w:t xml:space="preserve"> «</w:t>
      </w:r>
      <w:proofErr w:type="spellStart"/>
      <w:r w:rsidRPr="00ED11CE">
        <w:rPr>
          <w:sz w:val="24"/>
          <w:szCs w:val="24"/>
          <w:lang w:val="ru-RU"/>
        </w:rPr>
        <w:t>Шелан</w:t>
      </w:r>
      <w:proofErr w:type="spellEnd"/>
      <w:r w:rsidRPr="00ED11CE">
        <w:rPr>
          <w:sz w:val="24"/>
          <w:szCs w:val="24"/>
          <w:lang w:val="ru-RU"/>
        </w:rPr>
        <w:t xml:space="preserve"> </w:t>
      </w:r>
      <w:proofErr w:type="spellStart"/>
      <w:r w:rsidRPr="00ED11CE">
        <w:rPr>
          <w:sz w:val="24"/>
          <w:szCs w:val="24"/>
          <w:lang w:val="ru-RU"/>
        </w:rPr>
        <w:t>муниципальни</w:t>
      </w:r>
      <w:proofErr w:type="spellEnd"/>
      <w:r w:rsidRPr="00ED11CE">
        <w:rPr>
          <w:sz w:val="24"/>
          <w:szCs w:val="24"/>
          <w:lang w:val="ru-RU"/>
        </w:rPr>
        <w:t xml:space="preserve"> к</w:t>
      </w:r>
      <w:r w:rsidRPr="00ED11CE">
        <w:rPr>
          <w:sz w:val="24"/>
          <w:szCs w:val="24"/>
        </w:rPr>
        <w:t>I</w:t>
      </w:r>
      <w:proofErr w:type="spellStart"/>
      <w:r w:rsidRPr="00ED11CE">
        <w:rPr>
          <w:sz w:val="24"/>
          <w:szCs w:val="24"/>
          <w:lang w:val="ru-RU"/>
        </w:rPr>
        <w:t>оштан</w:t>
      </w:r>
      <w:proofErr w:type="spellEnd"/>
      <w:r w:rsidRPr="00ED11CE">
        <w:rPr>
          <w:sz w:val="24"/>
          <w:szCs w:val="24"/>
          <w:lang w:val="ru-RU"/>
        </w:rPr>
        <w:t xml:space="preserve"> </w:t>
      </w:r>
      <w:proofErr w:type="spellStart"/>
      <w:r w:rsidRPr="00ED11CE">
        <w:rPr>
          <w:sz w:val="24"/>
          <w:szCs w:val="24"/>
          <w:lang w:val="ru-RU"/>
        </w:rPr>
        <w:t>дешаран</w:t>
      </w:r>
      <w:proofErr w:type="spellEnd"/>
      <w:r w:rsidRPr="00ED11CE">
        <w:rPr>
          <w:sz w:val="24"/>
          <w:szCs w:val="24"/>
          <w:lang w:val="ru-RU"/>
        </w:rPr>
        <w:t xml:space="preserve"> </w:t>
      </w:r>
      <w:proofErr w:type="spellStart"/>
      <w:r w:rsidRPr="00ED11CE">
        <w:rPr>
          <w:sz w:val="24"/>
          <w:szCs w:val="24"/>
          <w:lang w:val="ru-RU"/>
        </w:rPr>
        <w:t>дакъа</w:t>
      </w:r>
      <w:proofErr w:type="spellEnd"/>
      <w:r w:rsidRPr="00ED11CE">
        <w:rPr>
          <w:sz w:val="24"/>
          <w:szCs w:val="24"/>
          <w:lang w:val="ru-RU"/>
        </w:rPr>
        <w:t>»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proofErr w:type="spellStart"/>
      <w:r w:rsidRPr="00ED11CE">
        <w:rPr>
          <w:b/>
          <w:sz w:val="24"/>
          <w:szCs w:val="24"/>
          <w:lang w:val="ru-RU"/>
        </w:rPr>
        <w:t>Муниципальни</w:t>
      </w:r>
      <w:proofErr w:type="spellEnd"/>
      <w:r w:rsidRPr="00ED11CE">
        <w:rPr>
          <w:b/>
          <w:sz w:val="24"/>
          <w:szCs w:val="24"/>
          <w:lang w:val="ru-RU"/>
        </w:rPr>
        <w:t xml:space="preserve"> </w:t>
      </w:r>
      <w:proofErr w:type="spellStart"/>
      <w:r w:rsidRPr="00ED11CE">
        <w:rPr>
          <w:b/>
          <w:sz w:val="24"/>
          <w:szCs w:val="24"/>
          <w:lang w:val="ru-RU"/>
        </w:rPr>
        <w:t>бюджетни</w:t>
      </w:r>
      <w:proofErr w:type="spellEnd"/>
      <w:r w:rsidRPr="00ED11CE">
        <w:rPr>
          <w:b/>
          <w:sz w:val="24"/>
          <w:szCs w:val="24"/>
          <w:lang w:val="ru-RU"/>
        </w:rPr>
        <w:t xml:space="preserve"> </w:t>
      </w:r>
      <w:proofErr w:type="spellStart"/>
      <w:r w:rsidRPr="00ED11CE">
        <w:rPr>
          <w:b/>
          <w:sz w:val="24"/>
          <w:szCs w:val="24"/>
          <w:lang w:val="ru-RU"/>
        </w:rPr>
        <w:t>йукъарадешараш</w:t>
      </w:r>
      <w:proofErr w:type="spellEnd"/>
      <w:r w:rsidRPr="00ED11CE">
        <w:rPr>
          <w:b/>
          <w:sz w:val="24"/>
          <w:szCs w:val="24"/>
          <w:lang w:val="ru-RU"/>
        </w:rPr>
        <w:t xml:space="preserve"> </w:t>
      </w:r>
      <w:proofErr w:type="spellStart"/>
      <w:r w:rsidRPr="00ED11CE">
        <w:rPr>
          <w:b/>
          <w:sz w:val="24"/>
          <w:szCs w:val="24"/>
          <w:lang w:val="ru-RU"/>
        </w:rPr>
        <w:t>учреждени</w:t>
      </w:r>
      <w:proofErr w:type="spellEnd"/>
      <w:r w:rsidRPr="00ED11CE">
        <w:rPr>
          <w:b/>
          <w:sz w:val="24"/>
          <w:szCs w:val="24"/>
          <w:lang w:val="ru-RU"/>
        </w:rPr>
        <w:t xml:space="preserve"> 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D11CE">
        <w:rPr>
          <w:b/>
          <w:sz w:val="24"/>
          <w:szCs w:val="24"/>
          <w:lang w:val="ru-RU"/>
        </w:rPr>
        <w:t>«ШЕЛАН МУНИЦИПАЛЬНИ К</w:t>
      </w:r>
      <w:r w:rsidRPr="00ED11CE">
        <w:rPr>
          <w:b/>
          <w:sz w:val="24"/>
          <w:szCs w:val="24"/>
        </w:rPr>
        <w:t>I</w:t>
      </w:r>
      <w:r w:rsidRPr="00ED11CE">
        <w:rPr>
          <w:b/>
          <w:sz w:val="24"/>
          <w:szCs w:val="24"/>
          <w:lang w:val="ru-RU"/>
        </w:rPr>
        <w:t xml:space="preserve">ОШТАН 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D11CE">
        <w:rPr>
          <w:b/>
          <w:sz w:val="24"/>
          <w:szCs w:val="24"/>
          <w:lang w:val="ru-RU"/>
        </w:rPr>
        <w:t xml:space="preserve">МЕСКЕР-ЭВЛАРА ЙУЬЗЗИНА ЙОЦУ ЙУКЪАРАДЕШАРАН ШКОЛА» </w:t>
      </w:r>
    </w:p>
    <w:p w:rsidR="00ED11CE" w:rsidRPr="00ED11CE" w:rsidRDefault="00ED11CE" w:rsidP="00ED11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D11CE">
        <w:rPr>
          <w:b/>
          <w:sz w:val="24"/>
          <w:szCs w:val="24"/>
          <w:lang w:val="ru-RU"/>
        </w:rPr>
        <w:t>(</w:t>
      </w:r>
      <w:proofErr w:type="spellStart"/>
      <w:proofErr w:type="gramStart"/>
      <w:r w:rsidRPr="00ED11CE">
        <w:rPr>
          <w:b/>
          <w:sz w:val="24"/>
          <w:szCs w:val="24"/>
          <w:lang w:val="ru-RU"/>
        </w:rPr>
        <w:t>МБЙУ«</w:t>
      </w:r>
      <w:proofErr w:type="gramEnd"/>
      <w:r w:rsidRPr="00ED11CE">
        <w:rPr>
          <w:rFonts w:eastAsia="Calibri"/>
          <w:b/>
          <w:sz w:val="24"/>
          <w:szCs w:val="24"/>
          <w:lang w:val="ru-RU" w:eastAsia="en-US"/>
        </w:rPr>
        <w:t>Мескер-Эвлара</w:t>
      </w:r>
      <w:proofErr w:type="spellEnd"/>
      <w:r w:rsidRPr="00ED11CE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Pr="00ED11CE">
        <w:rPr>
          <w:b/>
          <w:sz w:val="24"/>
          <w:szCs w:val="24"/>
          <w:lang w:val="ru-RU"/>
        </w:rPr>
        <w:t>ЙЙЙШ»)</w:t>
      </w:r>
    </w:p>
    <w:p w:rsidR="0042424D" w:rsidRDefault="0042424D" w:rsidP="0042424D">
      <w:pPr>
        <w:tabs>
          <w:tab w:val="left" w:pos="360"/>
        </w:tabs>
        <w:spacing w:line="276" w:lineRule="auto"/>
        <w:jc w:val="center"/>
        <w:rPr>
          <w:sz w:val="28"/>
          <w:szCs w:val="28"/>
          <w:lang w:val="ru-RU"/>
        </w:rPr>
      </w:pPr>
    </w:p>
    <w:p w:rsidR="0042424D" w:rsidRPr="0042424D" w:rsidRDefault="0042424D" w:rsidP="0042424D">
      <w:pPr>
        <w:tabs>
          <w:tab w:val="left" w:pos="360"/>
        </w:tabs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ED11C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Pr="0042424D">
        <w:rPr>
          <w:bCs/>
          <w:sz w:val="28"/>
          <w:szCs w:val="28"/>
          <w:lang w:val="ru-RU"/>
        </w:rPr>
        <w:t>УТВЕРЖДАЮ</w:t>
      </w:r>
    </w:p>
    <w:p w:rsidR="0042424D" w:rsidRPr="0042424D" w:rsidRDefault="00ED11CE" w:rsidP="0042424D">
      <w:pPr>
        <w:tabs>
          <w:tab w:val="left" w:pos="360"/>
        </w:tabs>
        <w:spacing w:line="276" w:lineRule="auto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Директор _______ </w:t>
      </w:r>
      <w:proofErr w:type="spellStart"/>
      <w:r>
        <w:rPr>
          <w:bCs/>
          <w:sz w:val="28"/>
          <w:szCs w:val="28"/>
          <w:lang w:val="ru-RU"/>
        </w:rPr>
        <w:t>Гачаев</w:t>
      </w:r>
      <w:proofErr w:type="spellEnd"/>
      <w:r>
        <w:rPr>
          <w:bCs/>
          <w:sz w:val="28"/>
          <w:szCs w:val="28"/>
          <w:lang w:val="ru-RU"/>
        </w:rPr>
        <w:t xml:space="preserve"> Ю.И</w:t>
      </w:r>
      <w:r w:rsidR="0042424D" w:rsidRPr="0042424D">
        <w:rPr>
          <w:bCs/>
          <w:sz w:val="28"/>
          <w:szCs w:val="28"/>
          <w:lang w:val="ru-RU"/>
        </w:rPr>
        <w:t>.</w:t>
      </w:r>
    </w:p>
    <w:p w:rsidR="0042424D" w:rsidRPr="00FE1127" w:rsidRDefault="0042424D" w:rsidP="0042424D">
      <w:pPr>
        <w:tabs>
          <w:tab w:val="left" w:pos="6900"/>
        </w:tabs>
        <w:jc w:val="center"/>
        <w:rPr>
          <w:bCs/>
          <w:iCs/>
          <w:sz w:val="28"/>
          <w:szCs w:val="28"/>
          <w:lang w:val="ru-RU"/>
        </w:rPr>
      </w:pPr>
      <w:r w:rsidRPr="0042424D">
        <w:rPr>
          <w:bCs/>
          <w:iCs/>
          <w:sz w:val="28"/>
          <w:szCs w:val="28"/>
          <w:lang w:val="ru-RU"/>
        </w:rPr>
        <w:t xml:space="preserve">                                       </w:t>
      </w:r>
      <w:r w:rsidR="00ED11CE">
        <w:rPr>
          <w:bCs/>
          <w:iCs/>
          <w:sz w:val="28"/>
          <w:szCs w:val="28"/>
          <w:lang w:val="ru-RU"/>
        </w:rPr>
        <w:t xml:space="preserve">       </w:t>
      </w:r>
      <w:r w:rsidRPr="0042424D">
        <w:rPr>
          <w:bCs/>
          <w:iCs/>
          <w:sz w:val="28"/>
          <w:szCs w:val="28"/>
          <w:lang w:val="ru-RU"/>
        </w:rPr>
        <w:t xml:space="preserve">  </w:t>
      </w:r>
      <w:r w:rsidR="00FE1127" w:rsidRPr="00FE1127">
        <w:rPr>
          <w:bCs/>
          <w:iCs/>
          <w:sz w:val="28"/>
          <w:szCs w:val="28"/>
          <w:lang w:val="ru-RU"/>
        </w:rPr>
        <w:t>02.</w:t>
      </w:r>
      <w:r w:rsidR="00FE1127">
        <w:rPr>
          <w:bCs/>
          <w:iCs/>
          <w:sz w:val="28"/>
          <w:szCs w:val="28"/>
          <w:lang w:val="ru-RU"/>
        </w:rPr>
        <w:t>09</w:t>
      </w:r>
      <w:r w:rsidRPr="00FE1127">
        <w:rPr>
          <w:bCs/>
          <w:iCs/>
          <w:sz w:val="28"/>
          <w:szCs w:val="28"/>
          <w:lang w:val="ru-RU"/>
        </w:rPr>
        <w:t>.2024г.</w:t>
      </w:r>
    </w:p>
    <w:p w:rsidR="0042424D" w:rsidRPr="0042424D" w:rsidRDefault="0042424D" w:rsidP="0042424D">
      <w:pPr>
        <w:tabs>
          <w:tab w:val="left" w:pos="360"/>
        </w:tabs>
        <w:spacing w:after="160" w:line="259" w:lineRule="auto"/>
        <w:rPr>
          <w:bCs/>
          <w:sz w:val="28"/>
          <w:szCs w:val="28"/>
          <w:lang w:val="ru-RU"/>
        </w:rPr>
      </w:pPr>
    </w:p>
    <w:p w:rsidR="00D75B47" w:rsidRDefault="0042424D" w:rsidP="0042424D">
      <w:pPr>
        <w:tabs>
          <w:tab w:val="right" w:pos="9355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</w:p>
    <w:p w:rsidR="00D75B47" w:rsidRPr="00D75B47" w:rsidRDefault="00D75B47" w:rsidP="00D75B47">
      <w:pPr>
        <w:jc w:val="center"/>
        <w:rPr>
          <w:color w:val="000000"/>
          <w:sz w:val="24"/>
          <w:szCs w:val="24"/>
          <w:lang w:val="ru-RU"/>
        </w:rPr>
      </w:pPr>
    </w:p>
    <w:p w:rsidR="00D75B47" w:rsidRDefault="00D75B47" w:rsidP="008377DE">
      <w:pPr>
        <w:jc w:val="right"/>
        <w:rPr>
          <w:color w:val="000000"/>
          <w:sz w:val="28"/>
          <w:szCs w:val="28"/>
          <w:lang w:val="ru-RU"/>
        </w:rPr>
      </w:pPr>
    </w:p>
    <w:p w:rsidR="00750F42" w:rsidRPr="008377DE" w:rsidRDefault="00750F42" w:rsidP="00CC1F2A">
      <w:pPr>
        <w:rPr>
          <w:color w:val="000000"/>
          <w:sz w:val="28"/>
          <w:szCs w:val="28"/>
          <w:lang w:val="ru-RU"/>
        </w:rPr>
      </w:pPr>
    </w:p>
    <w:p w:rsidR="00D75B47" w:rsidRDefault="004506DC" w:rsidP="008377DE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План мероприятий </w:t>
      </w:r>
    </w:p>
    <w:p w:rsidR="008377DE" w:rsidRDefault="004506DC" w:rsidP="008377DE">
      <w:pPr>
        <w:jc w:val="center"/>
        <w:rPr>
          <w:b/>
          <w:color w:val="000000"/>
          <w:sz w:val="28"/>
          <w:szCs w:val="28"/>
          <w:lang w:val="ru-RU"/>
        </w:rPr>
      </w:pPr>
      <w:proofErr w:type="gramStart"/>
      <w:r>
        <w:rPr>
          <w:b/>
          <w:color w:val="000000"/>
          <w:sz w:val="28"/>
          <w:szCs w:val="28"/>
          <w:lang w:val="ru-RU"/>
        </w:rPr>
        <w:t xml:space="preserve">по </w:t>
      </w:r>
      <w:r w:rsidR="008377DE">
        <w:rPr>
          <w:b/>
          <w:color w:val="000000"/>
          <w:sz w:val="28"/>
          <w:szCs w:val="28"/>
          <w:lang w:val="ru-RU"/>
        </w:rPr>
        <w:t xml:space="preserve"> реализации</w:t>
      </w:r>
      <w:proofErr w:type="gramEnd"/>
      <w:r w:rsidR="008377DE">
        <w:rPr>
          <w:b/>
          <w:color w:val="000000"/>
          <w:sz w:val="28"/>
          <w:szCs w:val="28"/>
          <w:lang w:val="ru-RU"/>
        </w:rPr>
        <w:t xml:space="preserve"> целевой модели </w:t>
      </w:r>
      <w:r w:rsidR="008377DE" w:rsidRPr="00F011F8">
        <w:rPr>
          <w:b/>
          <w:color w:val="000000"/>
          <w:sz w:val="28"/>
          <w:szCs w:val="28"/>
          <w:lang w:val="ru-RU"/>
        </w:rPr>
        <w:t xml:space="preserve"> наставничества </w:t>
      </w:r>
    </w:p>
    <w:p w:rsidR="00CF45F2" w:rsidRDefault="008377DE" w:rsidP="008377DE">
      <w:pPr>
        <w:jc w:val="center"/>
        <w:rPr>
          <w:b/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в</w:t>
      </w:r>
      <w:r w:rsidRPr="00F011F8">
        <w:rPr>
          <w:b/>
          <w:color w:val="000000"/>
          <w:sz w:val="28"/>
          <w:szCs w:val="28"/>
        </w:rPr>
        <w:t> </w:t>
      </w:r>
      <w:r w:rsidR="00CF45F2">
        <w:rPr>
          <w:b/>
          <w:color w:val="000000"/>
          <w:sz w:val="28"/>
          <w:szCs w:val="28"/>
          <w:lang w:val="ru-RU"/>
        </w:rPr>
        <w:t xml:space="preserve">МБОУ «ООШ </w:t>
      </w:r>
      <w:proofErr w:type="spellStart"/>
      <w:r w:rsidR="00CF45F2">
        <w:rPr>
          <w:b/>
          <w:color w:val="000000"/>
          <w:sz w:val="28"/>
          <w:szCs w:val="28"/>
          <w:lang w:val="ru-RU"/>
        </w:rPr>
        <w:t>с</w:t>
      </w:r>
      <w:r w:rsidR="00ED11CE">
        <w:rPr>
          <w:b/>
          <w:color w:val="000000"/>
          <w:sz w:val="28"/>
          <w:szCs w:val="28"/>
          <w:lang w:val="ru-RU"/>
        </w:rPr>
        <w:t>.Мескер</w:t>
      </w:r>
      <w:proofErr w:type="spellEnd"/>
      <w:r w:rsidRPr="00F011F8">
        <w:rPr>
          <w:b/>
          <w:color w:val="000000"/>
          <w:sz w:val="28"/>
          <w:szCs w:val="28"/>
          <w:lang w:val="ru-RU"/>
        </w:rPr>
        <w:t>-Юрт</w:t>
      </w:r>
      <w:r w:rsidR="00CF45F2">
        <w:rPr>
          <w:b/>
          <w:color w:val="000000"/>
          <w:sz w:val="28"/>
          <w:szCs w:val="28"/>
          <w:lang w:val="ru-RU"/>
        </w:rPr>
        <w:t xml:space="preserve"> Шалинского муниципального района</w:t>
      </w:r>
      <w:r w:rsidRPr="00F011F8">
        <w:rPr>
          <w:b/>
          <w:color w:val="000000"/>
          <w:sz w:val="28"/>
          <w:szCs w:val="28"/>
          <w:lang w:val="ru-RU"/>
        </w:rPr>
        <w:t>»</w:t>
      </w:r>
    </w:p>
    <w:p w:rsidR="008377DE" w:rsidRDefault="00CF45F2" w:rsidP="008377DE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на 2024-2025</w:t>
      </w:r>
      <w:r w:rsidR="008377DE">
        <w:rPr>
          <w:b/>
          <w:color w:val="000000"/>
          <w:sz w:val="28"/>
          <w:szCs w:val="28"/>
          <w:lang w:val="ru-RU"/>
        </w:rPr>
        <w:t xml:space="preserve"> учебный год</w:t>
      </w:r>
    </w:p>
    <w:p w:rsidR="00A60001" w:rsidRPr="00F011F8" w:rsidRDefault="00A60001" w:rsidP="008377DE">
      <w:pPr>
        <w:jc w:val="center"/>
        <w:rPr>
          <w:color w:val="000000"/>
          <w:sz w:val="28"/>
          <w:szCs w:val="28"/>
          <w:lang w:val="ru-RU"/>
        </w:rPr>
      </w:pPr>
    </w:p>
    <w:tbl>
      <w:tblPr>
        <w:tblW w:w="11058" w:type="dxa"/>
        <w:tblInd w:w="-1284" w:type="dxa"/>
        <w:tblLayout w:type="fixed"/>
        <w:tblLook w:val="0600" w:firstRow="0" w:lastRow="0" w:firstColumn="0" w:lastColumn="0" w:noHBand="1" w:noVBand="1"/>
      </w:tblPr>
      <w:tblGrid>
        <w:gridCol w:w="568"/>
        <w:gridCol w:w="5812"/>
        <w:gridCol w:w="1417"/>
        <w:gridCol w:w="3261"/>
      </w:tblGrid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A60001" w:rsidRDefault="008377DE" w:rsidP="006F00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000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A60001" w:rsidRDefault="008377DE" w:rsidP="006F00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0001">
              <w:rPr>
                <w:b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A60001" w:rsidRDefault="008377DE" w:rsidP="006F00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0001">
              <w:rPr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A60001" w:rsidRDefault="008377DE" w:rsidP="006F00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0001">
              <w:rPr>
                <w:b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Директор</w:t>
            </w:r>
            <w:r w:rsidR="00ED11C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11CE">
              <w:rPr>
                <w:color w:val="000000"/>
                <w:sz w:val="24"/>
                <w:szCs w:val="24"/>
                <w:lang w:val="ru-RU"/>
              </w:rPr>
              <w:t>Гачаев</w:t>
            </w:r>
            <w:proofErr w:type="spellEnd"/>
            <w:r w:rsidR="00ED11CE">
              <w:rPr>
                <w:color w:val="000000"/>
                <w:sz w:val="24"/>
                <w:szCs w:val="24"/>
                <w:lang w:val="ru-RU"/>
              </w:rPr>
              <w:t xml:space="preserve"> Ю.И</w:t>
            </w:r>
            <w:r w:rsidR="004506DC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4506DC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з</w:t>
            </w:r>
            <w:r w:rsidR="008377DE" w:rsidRPr="00A60001">
              <w:rPr>
                <w:color w:val="000000"/>
                <w:sz w:val="24"/>
                <w:szCs w:val="24"/>
                <w:lang w:val="ru-RU"/>
              </w:rPr>
              <w:t>аместитель директора по</w:t>
            </w:r>
            <w:r w:rsidR="008377DE" w:rsidRPr="00A60001">
              <w:rPr>
                <w:color w:val="000000"/>
                <w:sz w:val="24"/>
                <w:szCs w:val="24"/>
              </w:rPr>
              <w:t> </w:t>
            </w:r>
            <w:r w:rsidR="00532972">
              <w:rPr>
                <w:color w:val="000000"/>
                <w:sz w:val="24"/>
                <w:szCs w:val="24"/>
                <w:lang w:val="ru-RU"/>
              </w:rPr>
              <w:t xml:space="preserve">УР </w:t>
            </w:r>
            <w:proofErr w:type="spellStart"/>
            <w:r w:rsidR="00ED11CE"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 w:rsidR="00ED11CE"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 (куратор программы),</w:t>
            </w:r>
          </w:p>
          <w:p w:rsidR="008377DE" w:rsidRPr="00A60001" w:rsidRDefault="0081624B" w:rsidP="006F00F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Гачаева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З.И</w:t>
            </w:r>
            <w:r w:rsidR="00ED11C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A64" w:rsidRPr="00A60001" w:rsidRDefault="00AE1A64" w:rsidP="00AE1A64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Гачаев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Ю.И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AE1A64" w:rsidRDefault="00AE1A64" w:rsidP="00AE1A64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УР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 (куратор программы),</w:t>
            </w:r>
          </w:p>
          <w:p w:rsidR="008377DE" w:rsidRPr="00A60001" w:rsidRDefault="0081624B" w:rsidP="00AE1A6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Гачаева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З.И.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Встреча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сообществом выпускников и/или представителями региональных организаций 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предприятий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A64" w:rsidRPr="00A60001" w:rsidRDefault="00AE1A64" w:rsidP="00AE1A64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Гачаев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Ю.И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AE1A64" w:rsidRPr="00A60001" w:rsidRDefault="00AE1A64" w:rsidP="00AE1A64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УР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 (куратор программы),</w:t>
            </w:r>
          </w:p>
          <w:p w:rsidR="008377DE" w:rsidRPr="00A60001" w:rsidRDefault="0081624B" w:rsidP="00AE1A6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Гачаева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З.И</w:t>
            </w:r>
            <w:r w:rsidR="00AE1A64">
              <w:rPr>
                <w:color w:val="000000"/>
                <w:sz w:val="24"/>
                <w:szCs w:val="24"/>
                <w:lang w:val="ru-RU"/>
              </w:rPr>
              <w:t>., классные руководители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Встреча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информированием 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A64" w:rsidRPr="00A60001" w:rsidRDefault="00AE1A64" w:rsidP="00AE1A64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Гачаев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Ю.И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AE1A64" w:rsidRPr="00A60001" w:rsidRDefault="00AE1A64" w:rsidP="00AE1A64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УР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 (куратор программы),</w:t>
            </w:r>
          </w:p>
          <w:p w:rsidR="008377DE" w:rsidRPr="00A60001" w:rsidRDefault="007321A1" w:rsidP="00AE1A6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81624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624B">
              <w:rPr>
                <w:color w:val="000000"/>
                <w:sz w:val="24"/>
                <w:szCs w:val="24"/>
                <w:lang w:val="ru-RU"/>
              </w:rPr>
              <w:t>Гачаева</w:t>
            </w:r>
            <w:proofErr w:type="spellEnd"/>
            <w:r w:rsidR="0081624B">
              <w:rPr>
                <w:color w:val="000000"/>
                <w:sz w:val="24"/>
                <w:szCs w:val="24"/>
                <w:lang w:val="ru-RU"/>
              </w:rPr>
              <w:t xml:space="preserve"> З.И</w:t>
            </w:r>
            <w:r w:rsidR="00AE1A64">
              <w:rPr>
                <w:color w:val="000000"/>
                <w:sz w:val="24"/>
                <w:szCs w:val="24"/>
                <w:lang w:val="ru-RU"/>
              </w:rPr>
              <w:t>., классные руководители</w:t>
            </w:r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7321A1" w:rsidRDefault="008377DE" w:rsidP="006F00FB">
            <w:pPr>
              <w:rPr>
                <w:sz w:val="24"/>
                <w:szCs w:val="24"/>
                <w:lang w:val="ru-RU"/>
              </w:rPr>
            </w:pPr>
            <w:r w:rsidRPr="007321A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сбор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1A64"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 w:rsidR="00AE1A64"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</w:t>
            </w:r>
            <w:r w:rsidR="008377DE" w:rsidRPr="00A60001">
              <w:rPr>
                <w:color w:val="000000"/>
                <w:sz w:val="24"/>
                <w:szCs w:val="24"/>
                <w:lang w:val="ru-RU"/>
              </w:rPr>
              <w:t>лассные руководители.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Сбор дополнительной информации </w:t>
            </w:r>
            <w:proofErr w:type="gramStart"/>
            <w:r w:rsidRPr="00A6000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запросах</w:t>
            </w:r>
            <w:proofErr w:type="gramEnd"/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 наставляемых (обучающиеся/педагоги) от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сбор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  <w:p w:rsidR="008377DE" w:rsidRPr="00A60001" w:rsidRDefault="00AE1A64" w:rsidP="006F00F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</w:t>
            </w:r>
            <w:r w:rsidR="008377DE" w:rsidRPr="00A60001">
              <w:rPr>
                <w:color w:val="000000"/>
                <w:sz w:val="24"/>
                <w:szCs w:val="24"/>
                <w:lang w:val="ru-RU"/>
              </w:rPr>
              <w:t>лассные руководители.</w:t>
            </w:r>
          </w:p>
          <w:p w:rsidR="00A60001" w:rsidRDefault="00675366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</w:t>
            </w:r>
            <w:r w:rsidR="008377DE" w:rsidRPr="00A60001">
              <w:rPr>
                <w:color w:val="000000"/>
                <w:sz w:val="24"/>
                <w:szCs w:val="24"/>
                <w:lang w:val="ru-RU"/>
              </w:rPr>
              <w:t>едагог-психолог</w:t>
            </w:r>
          </w:p>
          <w:p w:rsidR="008377DE" w:rsidRPr="00A60001" w:rsidRDefault="00AE1A64" w:rsidP="006F00F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Оздамирова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М.М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Анализ полученных от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наставляемых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базы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  <w:p w:rsidR="008377DE" w:rsidRPr="00A60001" w:rsidRDefault="008377DE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0D6A"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 w:rsidR="00070D6A"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Выбор форм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17041E" w:rsidP="006F00F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bookmarkStart w:id="1" w:name="_GoBack"/>
            <w:bookmarkEnd w:id="1"/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</w:t>
            </w:r>
            <w:r w:rsidR="008377DE" w:rsidRPr="00A60001">
              <w:rPr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8377DE" w:rsidRPr="00070D6A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1557D2" w:rsidRPr="00A60001" w:rsidRDefault="00070D6A" w:rsidP="001557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377DE" w:rsidRPr="00070D6A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Сбор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согласий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сбор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обработку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персональных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1557D2" w:rsidRPr="00A60001" w:rsidRDefault="00070D6A" w:rsidP="001557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 xml:space="preserve">Сентябрь 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070D6A" w:rsidP="001557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базы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070D6A" w:rsidP="001557D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  <w:p w:rsidR="008377DE" w:rsidRPr="00A60001" w:rsidRDefault="00070D6A" w:rsidP="001557D2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наставниками (в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некоторых случаях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070D6A" w:rsidP="006F00F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Поиск экспертов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070D6A" w:rsidP="006F00F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 w:rsidRPr="00A600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01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070D6A" w:rsidP="001557D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070D6A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  <w:proofErr w:type="spellStart"/>
            <w:r w:rsidR="00070D6A"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 w:rsidR="00070D6A"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  <w:p w:rsidR="008377DE" w:rsidRPr="00A60001" w:rsidRDefault="007321A1" w:rsidP="001557D2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наставляемых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7321A1" w:rsidP="001557D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001" w:rsidRDefault="001557D2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7321A1" w:rsidP="006F00F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1557D2" w:rsidRPr="00A60001" w:rsidRDefault="007321A1" w:rsidP="006F00F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н</w:t>
            </w:r>
            <w:r w:rsidR="008377DE" w:rsidRPr="00A60001">
              <w:rPr>
                <w:color w:val="000000"/>
                <w:sz w:val="24"/>
                <w:szCs w:val="24"/>
                <w:lang w:val="ru-RU"/>
              </w:rPr>
              <w:t>аставники</w:t>
            </w:r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7D2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1557D2" w:rsidRPr="00A60001" w:rsidRDefault="007321A1" w:rsidP="001557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наставником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7D2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1557D2" w:rsidRPr="00A60001" w:rsidRDefault="007321A1" w:rsidP="001557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8377DE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7D2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1557D2" w:rsidRPr="00A60001" w:rsidRDefault="007321A1" w:rsidP="001557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8377DE" w:rsidRPr="00A60001" w:rsidRDefault="008377DE" w:rsidP="006F00FB">
            <w:pPr>
              <w:rPr>
                <w:sz w:val="24"/>
                <w:szCs w:val="24"/>
                <w:lang w:val="ru-RU"/>
              </w:rPr>
            </w:pPr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8377DE" w:rsidRPr="00A60001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групп наставников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7321A1" w:rsidP="006F00F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7D2" w:rsidRPr="00A60001" w:rsidRDefault="007321A1" w:rsidP="001557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Гачаев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Ю.И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1557D2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="00532972">
              <w:rPr>
                <w:color w:val="000000"/>
                <w:sz w:val="24"/>
                <w:szCs w:val="24"/>
                <w:lang w:val="ru-RU"/>
              </w:rPr>
              <w:t>УР</w:t>
            </w:r>
            <w:r w:rsidR="007321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21A1"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 w:rsidR="007321A1"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 (куратор программы),</w:t>
            </w:r>
          </w:p>
          <w:p w:rsidR="008377DE" w:rsidRPr="00A60001" w:rsidRDefault="001557D2" w:rsidP="001557D2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="007321A1">
              <w:rPr>
                <w:color w:val="000000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7321A1">
              <w:rPr>
                <w:color w:val="000000"/>
                <w:sz w:val="24"/>
                <w:szCs w:val="24"/>
                <w:lang w:val="ru-RU"/>
              </w:rPr>
              <w:t>Гачаева</w:t>
            </w:r>
            <w:proofErr w:type="spellEnd"/>
            <w:r w:rsidR="007321A1">
              <w:rPr>
                <w:color w:val="000000"/>
                <w:sz w:val="24"/>
                <w:szCs w:val="24"/>
                <w:lang w:val="ru-RU"/>
              </w:rPr>
              <w:t xml:space="preserve"> З.И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  <w:p w:rsidR="008377DE" w:rsidRPr="00A60001" w:rsidRDefault="008377DE" w:rsidP="001557D2">
            <w:pPr>
              <w:rPr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624B"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 w:rsidR="0081624B"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Оценка участников по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81624B" w:rsidP="006F00F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Оформление итогов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81624B" w:rsidP="006F00F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81624B" w:rsidP="006F00F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7DE" w:rsidRPr="0017041E" w:rsidTr="00A600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r w:rsidRPr="00A6000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>Внесение данных об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базу наставников и</w:t>
            </w:r>
            <w:r w:rsidRPr="00A60001">
              <w:rPr>
                <w:color w:val="000000"/>
                <w:sz w:val="24"/>
                <w:szCs w:val="24"/>
              </w:rPr>
              <w:t> </w:t>
            </w:r>
            <w:r w:rsidRPr="00A60001">
              <w:rPr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sz w:val="24"/>
                <w:szCs w:val="24"/>
              </w:rPr>
            </w:pPr>
            <w:proofErr w:type="spellStart"/>
            <w:r w:rsidRPr="00A60001">
              <w:rPr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A60001" w:rsidRDefault="008377DE" w:rsidP="006F00FB">
            <w:pPr>
              <w:rPr>
                <w:color w:val="000000"/>
                <w:sz w:val="24"/>
                <w:szCs w:val="24"/>
                <w:lang w:val="ru-RU"/>
              </w:rPr>
            </w:pPr>
            <w:r w:rsidRPr="00A60001">
              <w:rPr>
                <w:color w:val="000000"/>
                <w:sz w:val="24"/>
                <w:szCs w:val="24"/>
                <w:lang w:val="ru-RU"/>
              </w:rPr>
              <w:t xml:space="preserve">Куратор программы </w:t>
            </w:r>
          </w:p>
          <w:p w:rsidR="008377DE" w:rsidRPr="00A60001" w:rsidRDefault="0081624B" w:rsidP="006F00F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Доутмерзаева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Ф.В</w:t>
            </w:r>
            <w:r w:rsidR="001557D2" w:rsidRPr="00A6000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65EE1" w:rsidRPr="008377DE" w:rsidRDefault="0017041E">
      <w:pPr>
        <w:rPr>
          <w:lang w:val="ru-RU"/>
        </w:rPr>
      </w:pPr>
    </w:p>
    <w:sectPr w:rsidR="00065EE1" w:rsidRPr="0083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CB"/>
    <w:rsid w:val="00070D6A"/>
    <w:rsid w:val="001557D2"/>
    <w:rsid w:val="0017041E"/>
    <w:rsid w:val="0042424D"/>
    <w:rsid w:val="004506DC"/>
    <w:rsid w:val="00532972"/>
    <w:rsid w:val="00675366"/>
    <w:rsid w:val="007321A1"/>
    <w:rsid w:val="00750F42"/>
    <w:rsid w:val="0081624B"/>
    <w:rsid w:val="008377DE"/>
    <w:rsid w:val="00962039"/>
    <w:rsid w:val="00A60001"/>
    <w:rsid w:val="00AE1A64"/>
    <w:rsid w:val="00CB3007"/>
    <w:rsid w:val="00CC1F2A"/>
    <w:rsid w:val="00CF45F2"/>
    <w:rsid w:val="00D75B47"/>
    <w:rsid w:val="00ED11CE"/>
    <w:rsid w:val="00EF6CCB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E4F7"/>
  <w15:chartTrackingRefBased/>
  <w15:docId w15:val="{5A0688EC-DF8F-40F3-BD44-54A1332F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DE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B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4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5">
    <w:name w:val="Цветовое выделение"/>
    <w:uiPriority w:val="99"/>
    <w:rsid w:val="00CF45F2"/>
    <w:rPr>
      <w:b/>
      <w:bCs/>
      <w:color w:val="26282F"/>
    </w:rPr>
  </w:style>
  <w:style w:type="paragraph" w:customStyle="1" w:styleId="ConsPlusNormal">
    <w:name w:val="ConsPlusNormal"/>
    <w:rsid w:val="00CF4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admin</cp:lastModifiedBy>
  <cp:revision>21</cp:revision>
  <cp:lastPrinted>2023-12-19T06:13:00Z</cp:lastPrinted>
  <dcterms:created xsi:type="dcterms:W3CDTF">2023-03-24T06:35:00Z</dcterms:created>
  <dcterms:modified xsi:type="dcterms:W3CDTF">2024-12-21T08:39:00Z</dcterms:modified>
</cp:coreProperties>
</file>